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2A" w:rsidRDefault="00CF580B">
      <w:r>
        <w:rPr>
          <w:noProof/>
          <w:lang w:eastAsia="es-AR"/>
        </w:rPr>
        <w:drawing>
          <wp:inline distT="0" distB="0" distL="0" distR="0">
            <wp:extent cx="2171700" cy="1628775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D2A" w:rsidRDefault="00CF58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TALLER  DE CO-PRODUCCIÓN MARTES 27 DE MARZO 17 HS</w:t>
      </w:r>
    </w:p>
    <w:p w:rsidR="005A7D2A" w:rsidRDefault="00CF580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Objetivos:</w:t>
      </w:r>
    </w:p>
    <w:p w:rsidR="005A7D2A" w:rsidRDefault="00CF580B">
      <w:pPr>
        <w:jc w:val="both"/>
      </w:pPr>
      <w:r w:rsidRPr="00477827">
        <w:t>El</w:t>
      </w:r>
      <w:r w:rsidR="00477827">
        <w:t xml:space="preserve"> espacio se propone compartir</w:t>
      </w:r>
      <w:r w:rsidRPr="00477827">
        <w:t xml:space="preserve"> con organizaciones sociales, </w:t>
      </w:r>
      <w:proofErr w:type="gramStart"/>
      <w:r w:rsidRPr="00477827">
        <w:t>colectivos urbanos</w:t>
      </w:r>
      <w:proofErr w:type="gramEnd"/>
      <w:r w:rsidRPr="00477827">
        <w:t xml:space="preserve"> y movimientos una metodología de acción-investigación pensada para facilitar la articulación y diagramación de infraestructuras sociales auto gestionadas. El objetivo es que los actores puedan </w:t>
      </w:r>
      <w:bookmarkStart w:id="0" w:name="_GoBack"/>
      <w:bookmarkEnd w:id="0"/>
      <w:r w:rsidRPr="00477827">
        <w:t xml:space="preserve">avanzar en la </w:t>
      </w:r>
      <w:r w:rsidRPr="00477827">
        <w:t>identificación de formas mediante las cuales una infraestructura autogestionada puede desplegarse para el abordaje de una demanda colectiva. Se apunta a compartir experiencias y aprender colectivamente formas de desarrollar y articular prácticas en los ter</w:t>
      </w:r>
      <w:r w:rsidRPr="00477827">
        <w:t>ritorios.</w:t>
      </w:r>
    </w:p>
    <w:p w:rsidR="005A7D2A" w:rsidRPr="00477827" w:rsidRDefault="00CF580B">
      <w:pPr>
        <w:jc w:val="both"/>
        <w:rPr>
          <w:b/>
        </w:rPr>
      </w:pPr>
      <w:r w:rsidRPr="00477827">
        <w:rPr>
          <w:b/>
          <w:u w:val="single"/>
        </w:rPr>
        <w:t>PRIMER MOMENTO.</w:t>
      </w:r>
      <w:r w:rsidRPr="00477827">
        <w:rPr>
          <w:b/>
        </w:rPr>
        <w:t xml:space="preserve">  </w:t>
      </w:r>
      <w:r w:rsidRPr="00477827">
        <w:rPr>
          <w:b/>
        </w:rPr>
        <w:t>Exposición dialogada (20 min)</w:t>
      </w:r>
    </w:p>
    <w:p w:rsidR="005A7D2A" w:rsidRDefault="00CF580B">
      <w:pPr>
        <w:jc w:val="both"/>
      </w:pPr>
      <w:r w:rsidRPr="00477827">
        <w:t xml:space="preserve">Exposición y presentación de la metodología de acción–investigación a cargo de Leandro </w:t>
      </w:r>
      <w:proofErr w:type="spellStart"/>
      <w:r w:rsidRPr="00477827">
        <w:t>Minuchin</w:t>
      </w:r>
      <w:proofErr w:type="spellEnd"/>
      <w:r w:rsidRPr="00477827">
        <w:t xml:space="preserve"> </w:t>
      </w:r>
    </w:p>
    <w:p w:rsidR="005A7D2A" w:rsidRDefault="00CF580B">
      <w:pPr>
        <w:jc w:val="both"/>
      </w:pPr>
      <w:r>
        <w:rPr>
          <w:b/>
          <w:u w:val="single"/>
        </w:rPr>
        <w:t>SEGUNDO MOMENTO.</w:t>
      </w:r>
      <w:r>
        <w:rPr>
          <w:b/>
        </w:rPr>
        <w:t xml:space="preserve"> </w:t>
      </w:r>
      <w:r>
        <w:rPr>
          <w:b/>
        </w:rPr>
        <w:t xml:space="preserve">Espacio práctico/especulativo de </w:t>
      </w:r>
      <w:proofErr w:type="spellStart"/>
      <w:r>
        <w:rPr>
          <w:b/>
        </w:rPr>
        <w:t>co</w:t>
      </w:r>
      <w:proofErr w:type="spellEnd"/>
      <w:r>
        <w:rPr>
          <w:b/>
        </w:rPr>
        <w:t>-producción (2 horas)</w:t>
      </w:r>
    </w:p>
    <w:p w:rsidR="005A7D2A" w:rsidRDefault="00CF580B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Metodología. </w:t>
      </w:r>
      <w:r>
        <w:t>Los y las parti</w:t>
      </w:r>
      <w:r>
        <w:t>cipantes de diferentes organizaciones y centros académicos</w:t>
      </w:r>
      <w:r>
        <w:rPr>
          <w:b/>
        </w:rPr>
        <w:t xml:space="preserve"> </w:t>
      </w:r>
      <w:r>
        <w:rPr>
          <w:shd w:val="clear" w:color="auto" w:fill="FFFFFF"/>
        </w:rPr>
        <w:t>se dispondrán en mesas de hasta 7 personas.</w:t>
      </w:r>
    </w:p>
    <w:p w:rsidR="005A7D2A" w:rsidRDefault="005A7D2A">
      <w:pPr>
        <w:pStyle w:val="Prrafodelista"/>
        <w:shd w:val="clear" w:color="auto" w:fill="FFFFFF" w:themeFill="background1"/>
        <w:jc w:val="both"/>
        <w:rPr>
          <w:shd w:val="clear" w:color="auto" w:fill="FFFFFF"/>
        </w:rPr>
      </w:pPr>
    </w:p>
    <w:p w:rsidR="005A7D2A" w:rsidRDefault="00CF580B">
      <w:pPr>
        <w:pStyle w:val="Prrafodelista"/>
        <w:numPr>
          <w:ilvl w:val="0"/>
          <w:numId w:val="1"/>
        </w:num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 Presentación de los miembros del equipo (5 min)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</w:t>
      </w:r>
    </w:p>
    <w:p w:rsidR="005A7D2A" w:rsidRDefault="005A7D2A">
      <w:pPr>
        <w:pStyle w:val="Prrafodelista"/>
        <w:ind w:left="360"/>
        <w:jc w:val="both"/>
        <w:rPr>
          <w:rFonts w:cstheme="minorHAnsi"/>
        </w:rPr>
      </w:pPr>
    </w:p>
    <w:p w:rsidR="005A7D2A" w:rsidRDefault="00CF580B">
      <w:pPr>
        <w:pStyle w:val="Prrafodelista"/>
        <w:ind w:left="360"/>
        <w:jc w:val="both"/>
        <w:rPr>
          <w:rFonts w:cstheme="minorHAnsi"/>
        </w:rPr>
      </w:pPr>
      <w:r>
        <w:rPr>
          <w:b/>
          <w:bCs/>
        </w:rPr>
        <w:t>Consignas: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                                                                        </w:t>
      </w:r>
    </w:p>
    <w:p w:rsidR="005A7D2A" w:rsidRDefault="00CF580B">
      <w:pPr>
        <w:pStyle w:val="Prrafodelista"/>
        <w:numPr>
          <w:ilvl w:val="0"/>
          <w:numId w:val="4"/>
        </w:numPr>
        <w:spacing w:before="200" w:line="240" w:lineRule="auto"/>
        <w:ind w:left="454" w:hanging="340"/>
        <w:jc w:val="both"/>
      </w:pPr>
      <w:r>
        <w:rPr>
          <w:rFonts w:cstheme="minorHAnsi"/>
        </w:rPr>
        <w:t>Cada participante se presenta brevemente a los demás miembros del grup</w:t>
      </w:r>
      <w:r>
        <w:rPr>
          <w:rFonts w:cstheme="minorHAnsi"/>
        </w:rPr>
        <w:t xml:space="preserve">o. </w:t>
      </w:r>
    </w:p>
    <w:p w:rsidR="005A7D2A" w:rsidRDefault="00CF580B">
      <w:pPr>
        <w:pStyle w:val="Prrafodelista"/>
        <w:numPr>
          <w:ilvl w:val="0"/>
          <w:numId w:val="4"/>
        </w:numPr>
        <w:spacing w:before="200" w:line="240" w:lineRule="auto"/>
        <w:ind w:left="510" w:hanging="397"/>
        <w:jc w:val="both"/>
      </w:pPr>
      <w:r>
        <w:rPr>
          <w:rFonts w:cstheme="minorHAnsi"/>
        </w:rPr>
        <w:t xml:space="preserve">El grupo elige un vocero/a entre sus miembros, que actuará como moderador/a de los </w:t>
      </w:r>
      <w:proofErr w:type="gramStart"/>
      <w:r>
        <w:rPr>
          <w:rFonts w:cstheme="minorHAnsi"/>
        </w:rPr>
        <w:t>tiempos .</w:t>
      </w:r>
      <w:proofErr w:type="gramEnd"/>
    </w:p>
    <w:p w:rsidR="005A7D2A" w:rsidRDefault="00CF580B">
      <w:pPr>
        <w:pStyle w:val="Prrafodelista"/>
        <w:numPr>
          <w:ilvl w:val="0"/>
          <w:numId w:val="4"/>
        </w:numPr>
        <w:spacing w:before="200" w:line="240" w:lineRule="auto"/>
        <w:ind w:left="567" w:hanging="454"/>
        <w:jc w:val="both"/>
      </w:pPr>
      <w:r>
        <w:rPr>
          <w:rFonts w:cstheme="minorHAnsi"/>
        </w:rPr>
        <w:t>Cada participante del grupo se registra en la planilla.</w:t>
      </w:r>
    </w:p>
    <w:p w:rsidR="005A7D2A" w:rsidRDefault="005A7D2A">
      <w:pPr>
        <w:pStyle w:val="Prrafodelista"/>
        <w:shd w:val="clear" w:color="auto" w:fill="FFFFFF" w:themeFill="background1"/>
        <w:jc w:val="both"/>
        <w:rPr>
          <w:b/>
        </w:rPr>
      </w:pPr>
    </w:p>
    <w:p w:rsidR="005A7D2A" w:rsidRDefault="005A7D2A">
      <w:pPr>
        <w:pStyle w:val="Prrafodelista"/>
        <w:shd w:val="clear" w:color="auto" w:fill="FFFFFF" w:themeFill="background1"/>
        <w:jc w:val="both"/>
        <w:rPr>
          <w:b/>
        </w:rPr>
      </w:pPr>
    </w:p>
    <w:p w:rsidR="005A7D2A" w:rsidRDefault="00477827">
      <w:pPr>
        <w:pStyle w:val="Prrafodelista"/>
        <w:numPr>
          <w:ilvl w:val="0"/>
          <w:numId w:val="1"/>
        </w:numPr>
        <w:shd w:val="clear" w:color="auto" w:fill="D9D9D9" w:themeFill="background1" w:themeFillShade="D9"/>
        <w:jc w:val="both"/>
      </w:pPr>
      <w:r>
        <w:rPr>
          <w:b/>
        </w:rPr>
        <w:t>Actividad 1</w:t>
      </w:r>
      <w:r w:rsidR="00CF580B">
        <w:rPr>
          <w:b/>
        </w:rPr>
        <w:t xml:space="preserve">: Leer el territorio. Mapeo de intervenciones y valoración de actores (20 minutos) </w:t>
      </w:r>
    </w:p>
    <w:p w:rsidR="005A7D2A" w:rsidRDefault="00CF580B">
      <w:pPr>
        <w:jc w:val="both"/>
      </w:pPr>
      <w:r>
        <w:t xml:space="preserve">La </w:t>
      </w:r>
      <w:r>
        <w:t xml:space="preserve">mesa recibe un mapa de la ciudad, fichas de actores y </w:t>
      </w:r>
      <w:proofErr w:type="spellStart"/>
      <w:r>
        <w:t>fibrones</w:t>
      </w:r>
      <w:proofErr w:type="spellEnd"/>
      <w:r>
        <w:t>.</w:t>
      </w:r>
    </w:p>
    <w:p w:rsidR="005A7D2A" w:rsidRDefault="00CF580B">
      <w:pPr>
        <w:jc w:val="both"/>
      </w:pPr>
      <w:r>
        <w:rPr>
          <w:b/>
        </w:rPr>
        <w:lastRenderedPageBreak/>
        <w:t xml:space="preserve">Objetivo: </w:t>
      </w:r>
      <w:r>
        <w:t>Señalar y caracterizar en el mapa de Rosario, los territorios en donde las organizaciones despliegan su trabajo.</w:t>
      </w:r>
      <w:r>
        <w:rPr>
          <w:b/>
        </w:rPr>
        <w:t xml:space="preserve"> (Cada organización o centro utilizará un solo color de </w:t>
      </w:r>
      <w:proofErr w:type="spellStart"/>
      <w:r>
        <w:rPr>
          <w:b/>
        </w:rPr>
        <w:t>fibrón</w:t>
      </w:r>
      <w:proofErr w:type="spellEnd"/>
      <w:r>
        <w:rPr>
          <w:b/>
        </w:rPr>
        <w:t xml:space="preserve">.)  </w:t>
      </w:r>
    </w:p>
    <w:p w:rsidR="005A7D2A" w:rsidRDefault="00CF580B">
      <w:pPr>
        <w:jc w:val="both"/>
        <w:rPr>
          <w:b/>
          <w:bCs/>
        </w:rPr>
      </w:pPr>
      <w:r>
        <w:rPr>
          <w:b/>
          <w:bCs/>
        </w:rPr>
        <w:t>Con</w:t>
      </w:r>
      <w:r>
        <w:rPr>
          <w:b/>
          <w:bCs/>
        </w:rPr>
        <w:t>signas:</w:t>
      </w:r>
    </w:p>
    <w:p w:rsidR="005A7D2A" w:rsidRDefault="00CF580B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</w:rPr>
        <w:t>Cada participante</w:t>
      </w:r>
      <w:r>
        <w:t xml:space="preserve"> marca en el plano las zonas donde lleva adelante su trabajo. </w:t>
      </w:r>
    </w:p>
    <w:p w:rsidR="005A7D2A" w:rsidRDefault="005A7D2A">
      <w:pPr>
        <w:pStyle w:val="Prrafodelista"/>
        <w:jc w:val="both"/>
      </w:pPr>
    </w:p>
    <w:p w:rsidR="005A7D2A" w:rsidRDefault="00CF580B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</w:rPr>
        <w:t>Cada participante</w:t>
      </w:r>
      <w:r>
        <w:t xml:space="preserve"> escribe en el mismo plano las problemáticas/ situaciones/conflictos centrales que llevaron a organizarse en ese territorio.</w:t>
      </w:r>
    </w:p>
    <w:p w:rsidR="005A7D2A" w:rsidRDefault="005A7D2A">
      <w:pPr>
        <w:pStyle w:val="Prrafodelista"/>
        <w:ind w:left="1125"/>
        <w:jc w:val="both"/>
      </w:pPr>
    </w:p>
    <w:p w:rsidR="005A7D2A" w:rsidRDefault="00CF580B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</w:rPr>
        <w:t>Cada participante</w:t>
      </w:r>
      <w:r>
        <w:t xml:space="preserve"> identi</w:t>
      </w:r>
      <w:r>
        <w:t xml:space="preserve">fica al menos 4 actores con presencia en el territorio de la organización. </w:t>
      </w:r>
    </w:p>
    <w:p w:rsidR="005A7D2A" w:rsidRDefault="005A7D2A">
      <w:pPr>
        <w:pStyle w:val="Prrafodelista"/>
        <w:ind w:left="1125"/>
        <w:jc w:val="both"/>
      </w:pPr>
    </w:p>
    <w:p w:rsidR="005A7D2A" w:rsidRDefault="00CF580B">
      <w:pPr>
        <w:pStyle w:val="Prrafodelista"/>
        <w:numPr>
          <w:ilvl w:val="0"/>
          <w:numId w:val="2"/>
        </w:numPr>
        <w:jc w:val="both"/>
      </w:pPr>
      <w:r>
        <w:rPr>
          <w:rFonts w:cstheme="minorHAnsi"/>
        </w:rPr>
        <w:t>Cada participante</w:t>
      </w:r>
      <w:r>
        <w:t xml:space="preserve"> conecta con flechas los actores y espacios que se vinculan con el funcionamiento de su organización o proyecto y describe con una palabra el contenido de ese vín</w:t>
      </w:r>
      <w:r>
        <w:t>culo.</w:t>
      </w:r>
    </w:p>
    <w:p w:rsidR="005A7D2A" w:rsidRDefault="00CF580B">
      <w:pPr>
        <w:pStyle w:val="Prrafodelista"/>
        <w:ind w:left="1125"/>
        <w:jc w:val="both"/>
      </w:pPr>
      <w:r>
        <w:t xml:space="preserve">  </w:t>
      </w:r>
    </w:p>
    <w:p w:rsidR="005A7D2A" w:rsidRDefault="00CF580B">
      <w:pPr>
        <w:pStyle w:val="Prrafodelista"/>
        <w:numPr>
          <w:ilvl w:val="0"/>
          <w:numId w:val="2"/>
        </w:numPr>
        <w:jc w:val="both"/>
      </w:pPr>
      <w:r>
        <w:t xml:space="preserve">La mesa realiza una lectura integral del plano intervenido y escribe una  breve reflexión que dé cuenta de esa lectura (por ejemplo, recurrencia de conflictos, actores, relaciones, </w:t>
      </w:r>
      <w:proofErr w:type="spellStart"/>
      <w:r>
        <w:t>etc</w:t>
      </w:r>
      <w:proofErr w:type="spellEnd"/>
      <w:r>
        <w:t>).</w:t>
      </w:r>
    </w:p>
    <w:p w:rsidR="005A7D2A" w:rsidRDefault="00477827">
      <w:pPr>
        <w:shd w:val="clear" w:color="auto" w:fill="D9D9D9" w:themeFill="background1" w:themeFillShade="D9"/>
        <w:ind w:left="340"/>
        <w:jc w:val="both"/>
      </w:pPr>
      <w:r>
        <w:rPr>
          <w:b/>
        </w:rPr>
        <w:t>- Actividad 2</w:t>
      </w:r>
      <w:r w:rsidR="00CF580B">
        <w:rPr>
          <w:b/>
        </w:rPr>
        <w:t>: Reconocimiento de acciones colectivas y de la</w:t>
      </w:r>
      <w:r w:rsidR="00CF580B">
        <w:rPr>
          <w:b/>
        </w:rPr>
        <w:t xml:space="preserve"> organización interna  (20 min)</w:t>
      </w:r>
    </w:p>
    <w:p w:rsidR="005A7D2A" w:rsidRDefault="00CF580B">
      <w:pPr>
        <w:jc w:val="both"/>
      </w:pPr>
      <w:r>
        <w:rPr>
          <w:b/>
          <w:bCs/>
        </w:rPr>
        <w:t>Objetivo:</w:t>
      </w:r>
      <w:r>
        <w:t xml:space="preserve"> Conocer y reflexionar sobre las acciones colectivas llevadas adelante por las organizaciones para avanzar en la resolución de las problemáticas señaladas y el cumplimiento de sus objetivos. </w:t>
      </w:r>
    </w:p>
    <w:p w:rsidR="005A7D2A" w:rsidRDefault="00CF580B">
      <w:pPr>
        <w:jc w:val="both"/>
        <w:rPr>
          <w:b/>
          <w:bCs/>
        </w:rPr>
      </w:pPr>
      <w:r>
        <w:rPr>
          <w:b/>
          <w:bCs/>
        </w:rPr>
        <w:t>Consignas:</w:t>
      </w:r>
    </w:p>
    <w:p w:rsidR="005A7D2A" w:rsidRDefault="00CF580B">
      <w:pPr>
        <w:shd w:val="clear" w:color="auto" w:fill="FFFFFF" w:themeFill="background1"/>
        <w:tabs>
          <w:tab w:val="left" w:pos="390"/>
        </w:tabs>
        <w:ind w:left="397" w:hanging="340"/>
        <w:jc w:val="both"/>
      </w:pPr>
      <w:r>
        <w:t>a) Cada participante escribe, utilizando</w:t>
      </w:r>
      <w:r>
        <w:t xml:space="preserve"> el ícono de estrellas y en una oración dos hitos que marcaron la historia o actuación de la organización.  </w:t>
      </w:r>
    </w:p>
    <w:p w:rsidR="005A7D2A" w:rsidRDefault="00CF580B">
      <w:pPr>
        <w:shd w:val="clear" w:color="auto" w:fill="FFFFFF" w:themeFill="background1"/>
        <w:ind w:left="397" w:hanging="340"/>
        <w:jc w:val="both"/>
      </w:pPr>
      <w:r>
        <w:t xml:space="preserve">b) </w:t>
      </w:r>
      <w:bookmarkStart w:id="1" w:name="__DdeLink__271_2112647413"/>
      <w:r>
        <w:t>Cada participante</w:t>
      </w:r>
      <w:bookmarkEnd w:id="1"/>
      <w:r>
        <w:t xml:space="preserve"> lista en la </w:t>
      </w:r>
      <w:r>
        <w:rPr>
          <w:i/>
        </w:rPr>
        <w:t>Grilla de acciones colectivas y organización interna</w:t>
      </w:r>
      <w:r>
        <w:t xml:space="preserve"> cuáles fueron las </w:t>
      </w:r>
      <w:r>
        <w:t>acciones (hasta tres) que llevaron adelante para resolver/tratar las problemáticas señaladas en la actividad anterior.</w:t>
      </w:r>
    </w:p>
    <w:p w:rsidR="005A7D2A" w:rsidRDefault="00CF580B">
      <w:pPr>
        <w:pStyle w:val="Prrafodelista"/>
        <w:ind w:left="397" w:hanging="340"/>
        <w:jc w:val="both"/>
      </w:pPr>
      <w:r>
        <w:t xml:space="preserve">c) Cada participante escribe o dibuja el esquema de organización interna que se dio para ello. </w:t>
      </w:r>
    </w:p>
    <w:p w:rsidR="005A7D2A" w:rsidRDefault="005A7D2A">
      <w:pPr>
        <w:pStyle w:val="Prrafodelista"/>
        <w:jc w:val="both"/>
      </w:pPr>
    </w:p>
    <w:p w:rsidR="005A7D2A" w:rsidRDefault="00CF580B">
      <w:pPr>
        <w:pStyle w:val="Prrafodelista"/>
        <w:ind w:left="397" w:hanging="340"/>
        <w:jc w:val="both"/>
      </w:pPr>
      <w:r>
        <w:t>d) La mesa intercambia su producción res</w:t>
      </w:r>
      <w:r>
        <w:t xml:space="preserve">pondiendo a la pregunta ¿Cuál es el tipo de organización interna que prevalece? </w:t>
      </w:r>
    </w:p>
    <w:p w:rsidR="005A7D2A" w:rsidRDefault="005A7D2A">
      <w:pPr>
        <w:pStyle w:val="Prrafodelista"/>
        <w:jc w:val="both"/>
      </w:pPr>
    </w:p>
    <w:p w:rsidR="005A7D2A" w:rsidRDefault="00CF580B">
      <w:pPr>
        <w:shd w:val="clear" w:color="auto" w:fill="D9D9D9" w:themeFill="background1" w:themeFillShade="D9"/>
        <w:ind w:left="340"/>
        <w:jc w:val="both"/>
      </w:pPr>
      <w:r>
        <w:rPr>
          <w:b/>
        </w:rPr>
        <w:t xml:space="preserve">PLENARIO de puesta en común de actividades 1 y 2 (15 min) </w:t>
      </w:r>
    </w:p>
    <w:p w:rsidR="005A7D2A" w:rsidRDefault="005A7D2A">
      <w:pPr>
        <w:pStyle w:val="Prrafodelista"/>
        <w:jc w:val="both"/>
      </w:pPr>
    </w:p>
    <w:p w:rsidR="005A7D2A" w:rsidRDefault="00477827">
      <w:pPr>
        <w:shd w:val="clear" w:color="auto" w:fill="D9D9D9" w:themeFill="background1" w:themeFillShade="D9"/>
        <w:ind w:left="340"/>
        <w:jc w:val="both"/>
      </w:pPr>
      <w:r>
        <w:rPr>
          <w:b/>
        </w:rPr>
        <w:t>- Actividad 3</w:t>
      </w:r>
      <w:r w:rsidR="00CF580B">
        <w:rPr>
          <w:b/>
        </w:rPr>
        <w:t>: Creación de infraestructuras (20 min)</w:t>
      </w:r>
    </w:p>
    <w:p w:rsidR="00477827" w:rsidRDefault="0047782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Objetivo: </w:t>
      </w:r>
      <w:r w:rsidRPr="00477827">
        <w:rPr>
          <w:bCs/>
        </w:rPr>
        <w:t>Generar diseños de infraestructuras sociales autogestionadas.</w:t>
      </w:r>
      <w:r>
        <w:rPr>
          <w:b/>
          <w:bCs/>
        </w:rPr>
        <w:t xml:space="preserve"> </w:t>
      </w:r>
    </w:p>
    <w:p w:rsidR="005A7D2A" w:rsidRDefault="00CF580B">
      <w:pPr>
        <w:jc w:val="both"/>
        <w:rPr>
          <w:b/>
          <w:bCs/>
        </w:rPr>
      </w:pPr>
      <w:r>
        <w:rPr>
          <w:b/>
          <w:bCs/>
        </w:rPr>
        <w:t xml:space="preserve">Consigna: </w:t>
      </w:r>
    </w:p>
    <w:p w:rsidR="005A7D2A" w:rsidRDefault="00CF580B">
      <w:pPr>
        <w:jc w:val="both"/>
      </w:pPr>
      <w:r>
        <w:t xml:space="preserve">Cada participante imagina una infraestructura que </w:t>
      </w:r>
      <w:r>
        <w:t>permita crear una nueva forma de intervenir en su territorio, ident</w:t>
      </w:r>
      <w:r w:rsidR="00477827">
        <w:t xml:space="preserve">ificando dimensiones tales como (Grafique y/o escriba en la hoja asignada): 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 xml:space="preserve">Espacio físico 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>Objetos/soportes materiales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 xml:space="preserve">Saberes  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>Procesos sociales, vínculos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 xml:space="preserve">Sujetos involucrados.     </w:t>
      </w:r>
    </w:p>
    <w:p w:rsidR="005A7D2A" w:rsidRDefault="00CF580B">
      <w:pPr>
        <w:pStyle w:val="Prrafodelista"/>
        <w:numPr>
          <w:ilvl w:val="0"/>
          <w:numId w:val="3"/>
        </w:numPr>
        <w:jc w:val="both"/>
      </w:pPr>
      <w:r>
        <w:t>Financiamiento</w:t>
      </w:r>
    </w:p>
    <w:p w:rsidR="005A7D2A" w:rsidRDefault="005A7D2A">
      <w:pPr>
        <w:pStyle w:val="Prrafodelista"/>
        <w:jc w:val="both"/>
      </w:pPr>
    </w:p>
    <w:p w:rsidR="005A7D2A" w:rsidRDefault="00CF580B">
      <w:pPr>
        <w:shd w:val="clear" w:color="auto" w:fill="D9D9D9" w:themeFill="background1" w:themeFillShade="D9"/>
        <w:jc w:val="both"/>
      </w:pPr>
      <w:r>
        <w:rPr>
          <w:b/>
        </w:rPr>
        <w:t xml:space="preserve">  Plenario de cierre (15 min) </w:t>
      </w:r>
    </w:p>
    <w:p w:rsidR="005A7D2A" w:rsidRDefault="00CF580B">
      <w:pPr>
        <w:pStyle w:val="Prrafodelista"/>
        <w:jc w:val="both"/>
      </w:pPr>
      <w:r>
        <w:t xml:space="preserve">Las mesas exponen lo producido y se intercambian perspectivas y miradas sobre las infraestructuras propuestas. </w:t>
      </w:r>
    </w:p>
    <w:p w:rsidR="005A7D2A" w:rsidRDefault="005A7D2A">
      <w:pPr>
        <w:jc w:val="both"/>
      </w:pPr>
    </w:p>
    <w:p w:rsidR="005A7D2A" w:rsidRDefault="005A7D2A">
      <w:pPr>
        <w:jc w:val="both"/>
      </w:pPr>
    </w:p>
    <w:p w:rsidR="005A7D2A" w:rsidRDefault="00CF580B">
      <w:pPr>
        <w:jc w:val="both"/>
      </w:pPr>
      <w:r>
        <w:t xml:space="preserve">    </w:t>
      </w:r>
    </w:p>
    <w:p w:rsidR="005A7D2A" w:rsidRDefault="005A7D2A">
      <w:pPr>
        <w:pStyle w:val="Prrafodelista"/>
        <w:ind w:left="1440"/>
        <w:jc w:val="both"/>
      </w:pPr>
    </w:p>
    <w:p w:rsidR="005A7D2A" w:rsidRDefault="005A7D2A">
      <w:pPr>
        <w:pStyle w:val="Prrafodelista"/>
        <w:jc w:val="both"/>
      </w:pPr>
    </w:p>
    <w:p w:rsidR="005A7D2A" w:rsidRDefault="005A7D2A">
      <w:pPr>
        <w:jc w:val="both"/>
        <w:rPr>
          <w:b/>
        </w:rPr>
      </w:pPr>
    </w:p>
    <w:p w:rsidR="005A7D2A" w:rsidRDefault="005A7D2A"/>
    <w:sectPr w:rsidR="005A7D2A">
      <w:footerReference w:type="default" r:id="rId10"/>
      <w:pgSz w:w="12240" w:h="15840"/>
      <w:pgMar w:top="1417" w:right="1694" w:bottom="1417" w:left="177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0B" w:rsidRDefault="00CF580B">
      <w:pPr>
        <w:spacing w:after="0" w:line="240" w:lineRule="auto"/>
      </w:pPr>
      <w:r>
        <w:separator/>
      </w:r>
    </w:p>
  </w:endnote>
  <w:endnote w:type="continuationSeparator" w:id="0">
    <w:p w:rsidR="00CF580B" w:rsidRDefault="00CF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239225"/>
      <w:docPartObj>
        <w:docPartGallery w:val="Page Numbers (Bottom of Page)"/>
        <w:docPartUnique/>
      </w:docPartObj>
    </w:sdtPr>
    <w:sdtEndPr/>
    <w:sdtContent>
      <w:p w:rsidR="005A7D2A" w:rsidRDefault="00CF580B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77827">
          <w:rPr>
            <w:noProof/>
          </w:rPr>
          <w:t>1</w:t>
        </w:r>
        <w:r>
          <w:fldChar w:fldCharType="end"/>
        </w:r>
      </w:p>
    </w:sdtContent>
  </w:sdt>
  <w:p w:rsidR="005A7D2A" w:rsidRDefault="005A7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0B" w:rsidRDefault="00CF580B">
      <w:pPr>
        <w:spacing w:after="0" w:line="240" w:lineRule="auto"/>
      </w:pPr>
      <w:r>
        <w:separator/>
      </w:r>
    </w:p>
  </w:footnote>
  <w:footnote w:type="continuationSeparator" w:id="0">
    <w:p w:rsidR="00CF580B" w:rsidRDefault="00CF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9A0"/>
    <w:multiLevelType w:val="multilevel"/>
    <w:tmpl w:val="54162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56075"/>
    <w:multiLevelType w:val="multilevel"/>
    <w:tmpl w:val="8752D6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4118C"/>
    <w:multiLevelType w:val="multilevel"/>
    <w:tmpl w:val="D00E31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152C34"/>
    <w:multiLevelType w:val="multilevel"/>
    <w:tmpl w:val="27C41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140B1B"/>
    <w:multiLevelType w:val="multilevel"/>
    <w:tmpl w:val="98CEC44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A"/>
    <w:rsid w:val="00477827"/>
    <w:rsid w:val="005A7D2A"/>
    <w:rsid w:val="00813E03"/>
    <w:rsid w:val="00C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20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AC652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C652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C652F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B2F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B2F1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B63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B6304"/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B6304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2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3C6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C652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C652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B2F12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B6304"/>
    <w:pPr>
      <w:tabs>
        <w:tab w:val="center" w:pos="4419"/>
        <w:tab w:val="right" w:pos="88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720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AC652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C652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C652F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AB2F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B2F1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B63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B6304"/>
  </w:style>
  <w:style w:type="character" w:customStyle="1" w:styleId="ListLabel1">
    <w:name w:val="ListLabel 1"/>
    <w:qFormat/>
    <w:rPr>
      <w:rFonts w:eastAsia="Calibri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B6304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72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3C6A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C652F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AC652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AB2F12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B6304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964C-642B-4A10-9DB7-4D293B81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Luffi</cp:lastModifiedBy>
  <cp:revision>2</cp:revision>
  <dcterms:created xsi:type="dcterms:W3CDTF">2018-03-27T17:09:00Z</dcterms:created>
  <dcterms:modified xsi:type="dcterms:W3CDTF">2018-03-27T17:09:00Z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